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42768" w14:textId="6EC10F99" w:rsidR="00BD2E97" w:rsidRDefault="00C542AE" w:rsidP="00BD2E97">
      <w:pPr>
        <w:rPr>
          <w:b/>
          <w:bCs/>
          <w:lang w:val="en-US"/>
        </w:rPr>
      </w:pPr>
      <w:bookmarkStart w:id="0" w:name="_GoBack"/>
      <w:bookmarkEnd w:id="0"/>
      <w:r>
        <w:rPr>
          <w:b/>
          <w:bCs/>
          <w:lang w:val="en-US"/>
        </w:rPr>
        <w:t>Value Stream</w:t>
      </w:r>
      <w:r w:rsidR="006B50F6">
        <w:rPr>
          <w:b/>
          <w:bCs/>
          <w:lang w:val="en-US"/>
        </w:rPr>
        <w:t>s in Project Planning</w:t>
      </w:r>
    </w:p>
    <w:p w14:paraId="05263C7A" w14:textId="30BF9D27" w:rsidR="00C542AE" w:rsidRPr="00C542AE" w:rsidRDefault="00C542AE" w:rsidP="00C542AE">
      <w:pPr>
        <w:pStyle w:val="ListParagraph"/>
        <w:numPr>
          <w:ilvl w:val="0"/>
          <w:numId w:val="1"/>
        </w:numPr>
        <w:rPr>
          <w:lang w:val="en-US"/>
        </w:rPr>
      </w:pPr>
      <w:r w:rsidRPr="00C542AE">
        <w:rPr>
          <w:lang w:val="en-US"/>
        </w:rPr>
        <w:t>Sam M. Al Maleh</w:t>
      </w:r>
    </w:p>
    <w:p w14:paraId="180F64E9" w14:textId="77777777" w:rsidR="0075472B" w:rsidRDefault="0075472B" w:rsidP="00BD2E97">
      <w:pPr>
        <w:rPr>
          <w:lang w:val="en-US"/>
        </w:rPr>
      </w:pPr>
    </w:p>
    <w:p w14:paraId="79387ED2" w14:textId="33E5D86C" w:rsidR="00BD2E97" w:rsidRDefault="00BD2E97" w:rsidP="00BD2E97">
      <w:pPr>
        <w:rPr>
          <w:lang w:val="en-US"/>
        </w:rPr>
      </w:pPr>
      <w:r>
        <w:rPr>
          <w:lang w:val="en-US"/>
        </w:rPr>
        <w:t>In my past (pre-PMP) experience in project management, I was tasked with developing a standard operating procedure for value stream mapping</w:t>
      </w:r>
      <w:r w:rsidR="00C542AE">
        <w:rPr>
          <w:lang w:val="en-US"/>
        </w:rPr>
        <w:t>. This standard procedure was to be delivered across multiple disciplines in engineering, where internal and external customers relied on deliverables being completed in time. My experience showcased the struggle organizations and individuals have with defining value stream, let alone applying it in operations and projects</w:t>
      </w:r>
      <w:r>
        <w:rPr>
          <w:lang w:val="en-US"/>
        </w:rPr>
        <w:t>.</w:t>
      </w:r>
      <w:r w:rsidR="003873D5">
        <w:rPr>
          <w:lang w:val="en-US"/>
        </w:rPr>
        <w:t xml:space="preserve"> The simplest definition of value stream, for anyone who is not familiar, is everything that the customer of a product or service demands, or pays for. Clearly, this excludes overhead</w:t>
      </w:r>
      <w:r w:rsidR="00087E80">
        <w:rPr>
          <w:lang w:val="en-US"/>
        </w:rPr>
        <w:t>, bottlenecks</w:t>
      </w:r>
      <w:r w:rsidR="003873D5">
        <w:rPr>
          <w:lang w:val="en-US"/>
        </w:rPr>
        <w:t>, changes in scope (unless the</w:t>
      </w:r>
      <w:r w:rsidR="00FD69FE">
        <w:rPr>
          <w:lang w:val="en-US"/>
        </w:rPr>
        <w:t xml:space="preserve"> customer initiated the</w:t>
      </w:r>
      <w:r w:rsidR="003873D5">
        <w:rPr>
          <w:lang w:val="en-US"/>
        </w:rPr>
        <w:t xml:space="preserve"> change), or </w:t>
      </w:r>
      <w:r w:rsidR="00FD69FE">
        <w:rPr>
          <w:lang w:val="en-US"/>
        </w:rPr>
        <w:t xml:space="preserve">other general </w:t>
      </w:r>
      <w:r w:rsidR="003873D5">
        <w:rPr>
          <w:lang w:val="en-US"/>
        </w:rPr>
        <w:t>administrative expenses (</w:t>
      </w:r>
      <w:r w:rsidR="00FD69FE">
        <w:rPr>
          <w:lang w:val="en-US"/>
        </w:rPr>
        <w:t xml:space="preserve">our legal team’s efforts do not directly add value to </w:t>
      </w:r>
      <w:r w:rsidR="003873D5">
        <w:rPr>
          <w:lang w:val="en-US"/>
        </w:rPr>
        <w:t>the customer).</w:t>
      </w:r>
    </w:p>
    <w:p w14:paraId="2921523E" w14:textId="410B7430" w:rsidR="00D0168F" w:rsidRDefault="00087E80" w:rsidP="00BD2E97">
      <w:pPr>
        <w:rPr>
          <w:lang w:val="en-US"/>
        </w:rPr>
      </w:pPr>
      <w:r>
        <w:rPr>
          <w:lang w:val="en-US"/>
        </w:rPr>
        <w:t>Value stream mapping is performed to identify</w:t>
      </w:r>
      <w:r w:rsidR="00A059A9">
        <w:rPr>
          <w:lang w:val="en-US"/>
        </w:rPr>
        <w:t xml:space="preserve"> how information</w:t>
      </w:r>
      <w:r w:rsidR="00AC61EA">
        <w:rPr>
          <w:lang w:val="en-US"/>
        </w:rPr>
        <w:t xml:space="preserve"> and </w:t>
      </w:r>
      <w:r w:rsidR="00A059A9">
        <w:rPr>
          <w:lang w:val="en-US"/>
        </w:rPr>
        <w:t>material (tangible deliverables or intellectual property</w:t>
      </w:r>
      <w:r w:rsidR="00AC61EA">
        <w:rPr>
          <w:lang w:val="en-US"/>
        </w:rPr>
        <w:t xml:space="preserve">) are </w:t>
      </w:r>
      <w:r w:rsidR="00A059A9">
        <w:rPr>
          <w:lang w:val="en-US"/>
        </w:rPr>
        <w:t xml:space="preserve">transferred over the course of a </w:t>
      </w:r>
      <w:r w:rsidR="00AC61EA">
        <w:rPr>
          <w:lang w:val="en-US"/>
        </w:rPr>
        <w:t>manufacturing or delivery process</w:t>
      </w:r>
      <w:r w:rsidR="00A059A9">
        <w:rPr>
          <w:lang w:val="en-US"/>
        </w:rPr>
        <w:t>.</w:t>
      </w:r>
      <w:r w:rsidR="00AC61EA">
        <w:rPr>
          <w:lang w:val="en-US"/>
        </w:rPr>
        <w:t xml:space="preserve"> Often used in the Define phase of a Six Sigma project, it would ideally be used in the Initiating phase of a waterfall project to identify the business case for launching a process improvement project.</w:t>
      </w:r>
    </w:p>
    <w:p w14:paraId="6F751D4B" w14:textId="77777777" w:rsidR="00C542AE" w:rsidRDefault="00C542AE" w:rsidP="00BD2E97">
      <w:pPr>
        <w:rPr>
          <w:lang w:val="en-US"/>
        </w:rPr>
      </w:pPr>
    </w:p>
    <w:p w14:paraId="6DA3AFD2" w14:textId="77777777" w:rsidR="00833693" w:rsidRDefault="00833693" w:rsidP="00833693">
      <w:pPr>
        <w:keepNext/>
      </w:pPr>
      <w:r>
        <w:rPr>
          <w:noProof/>
          <w:lang w:val="en-US"/>
        </w:rPr>
        <w:drawing>
          <wp:inline distT="0" distB="0" distL="0" distR="0" wp14:anchorId="6E63FA02" wp14:editId="39A464F0">
            <wp:extent cx="5943600" cy="3855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855720"/>
                    </a:xfrm>
                    <a:prstGeom prst="rect">
                      <a:avLst/>
                    </a:prstGeom>
                    <a:noFill/>
                    <a:ln>
                      <a:noFill/>
                    </a:ln>
                  </pic:spPr>
                </pic:pic>
              </a:graphicData>
            </a:graphic>
          </wp:inline>
        </w:drawing>
      </w:r>
    </w:p>
    <w:p w14:paraId="0FE88413" w14:textId="602F317B" w:rsidR="007266F3" w:rsidRDefault="00833693" w:rsidP="00833693">
      <w:pPr>
        <w:pStyle w:val="Caption"/>
        <w:jc w:val="center"/>
        <w:rPr>
          <w:lang w:val="en-US"/>
        </w:rPr>
      </w:pPr>
      <w:r>
        <w:t xml:space="preserve">Figure </w:t>
      </w:r>
      <w:fldSimple w:instr=" SEQ Figure \* ARABIC ">
        <w:r>
          <w:rPr>
            <w:noProof/>
          </w:rPr>
          <w:t>1</w:t>
        </w:r>
      </w:fldSimple>
      <w:r>
        <w:rPr>
          <w:lang w:val="en-US"/>
        </w:rPr>
        <w:t xml:space="preserve"> - Sample diagram of a value stream map [1]</w:t>
      </w:r>
    </w:p>
    <w:p w14:paraId="23B3D103" w14:textId="77777777" w:rsidR="00C542AE" w:rsidRDefault="00C542AE" w:rsidP="00BD2E97">
      <w:pPr>
        <w:rPr>
          <w:lang w:val="en-US"/>
        </w:rPr>
      </w:pPr>
    </w:p>
    <w:p w14:paraId="095F4EF4" w14:textId="0C4B74E2" w:rsidR="001422F2" w:rsidRDefault="001422F2" w:rsidP="00BD2E97">
      <w:pPr>
        <w:rPr>
          <w:lang w:val="en-US"/>
        </w:rPr>
      </w:pPr>
      <w:r>
        <w:rPr>
          <w:lang w:val="en-US"/>
        </w:rPr>
        <w:lastRenderedPageBreak/>
        <w:t>The first element to focus on is the customer end. After all, the value stream begins and ends with the customer. It also helps align your goals with theirs</w:t>
      </w:r>
      <w:r w:rsidR="009F48BE">
        <w:rPr>
          <w:lang w:val="en-US"/>
        </w:rPr>
        <w:t>. After all</w:t>
      </w:r>
      <w:r>
        <w:rPr>
          <w:lang w:val="en-US"/>
        </w:rPr>
        <w:t>, you want what the customer wants.</w:t>
      </w:r>
      <w:r w:rsidR="00C542AE">
        <w:rPr>
          <w:lang w:val="en-US"/>
        </w:rPr>
        <w:t xml:space="preserve"> This is the information flow section, and </w:t>
      </w:r>
      <w:r w:rsidR="009F48BE">
        <w:rPr>
          <w:lang w:val="en-US"/>
        </w:rPr>
        <w:t xml:space="preserve">forms </w:t>
      </w:r>
      <w:r w:rsidR="00C542AE">
        <w:rPr>
          <w:lang w:val="en-US"/>
        </w:rPr>
        <w:t xml:space="preserve">the basis for </w:t>
      </w:r>
      <w:r w:rsidR="009F48BE">
        <w:rPr>
          <w:lang w:val="en-US"/>
        </w:rPr>
        <w:t xml:space="preserve">generating </w:t>
      </w:r>
      <w:r w:rsidR="00C542AE">
        <w:rPr>
          <w:lang w:val="en-US"/>
        </w:rPr>
        <w:t>the material flow section as well.</w:t>
      </w:r>
    </w:p>
    <w:p w14:paraId="4EF9D3EA" w14:textId="77777777" w:rsidR="009F48BE" w:rsidRDefault="008C70A3" w:rsidP="00BD2E97">
      <w:pPr>
        <w:rPr>
          <w:lang w:val="en-US"/>
        </w:rPr>
      </w:pPr>
      <w:r>
        <w:rPr>
          <w:lang w:val="en-US"/>
        </w:rPr>
        <w:t>The material flow identifies the deliverables needed to achieve the customer’s requirement</w:t>
      </w:r>
      <w:r w:rsidR="009F48BE">
        <w:rPr>
          <w:lang w:val="en-US"/>
        </w:rPr>
        <w:t>. Besides the deliverables themselves, it is important to identify whether there is a standard timeframe for deliverables to pass from one department to another, or from the organization to its customers. The elephant in the room is the causes of delays, which is always a painful experiment, but one that must be addressed sooner rather than later.</w:t>
      </w:r>
    </w:p>
    <w:p w14:paraId="1DBFE40D" w14:textId="7B2ED6F8" w:rsidR="00C542AE" w:rsidRDefault="009F48BE" w:rsidP="00BD2E97">
      <w:pPr>
        <w:rPr>
          <w:lang w:val="en-US"/>
        </w:rPr>
      </w:pPr>
      <w:r>
        <w:rPr>
          <w:lang w:val="en-US"/>
        </w:rPr>
        <w:t>I</w:t>
      </w:r>
      <w:r w:rsidR="008C70A3">
        <w:rPr>
          <w:lang w:val="en-US"/>
        </w:rPr>
        <w:t>n a cross-discipline effort, this becomes more complex. Internal customers have converging (and diverging) needs, with varying schedules. They also act as internal suppliers for your department at times, and all groups must be wary of the need to be on time, rather than too late, or even too early.</w:t>
      </w:r>
    </w:p>
    <w:p w14:paraId="326068A6" w14:textId="0BC05D40" w:rsidR="008C70A3" w:rsidRDefault="006B50F6" w:rsidP="00BD2E97">
      <w:pPr>
        <w:rPr>
          <w:lang w:val="en-US"/>
        </w:rPr>
      </w:pPr>
      <w:r>
        <w:rPr>
          <w:lang w:val="en-US"/>
        </w:rPr>
        <w:t xml:space="preserve">In my own experience, this meant that building and commissioning control systems relied on input from mechanical and process engineers, who in turn needed to know what sensors were needed to install </w:t>
      </w:r>
      <w:r w:rsidR="009F48BE">
        <w:rPr>
          <w:lang w:val="en-US"/>
        </w:rPr>
        <w:t xml:space="preserve">on pipelines or mechanical devices, </w:t>
      </w:r>
      <w:r>
        <w:rPr>
          <w:lang w:val="en-US"/>
        </w:rPr>
        <w:t>and interact with the control systems</w:t>
      </w:r>
      <w:r w:rsidR="009F48BE">
        <w:rPr>
          <w:lang w:val="en-US"/>
        </w:rPr>
        <w:t xml:space="preserve">. Those sensors </w:t>
      </w:r>
      <w:r>
        <w:rPr>
          <w:lang w:val="en-US"/>
        </w:rPr>
        <w:t xml:space="preserve">depended on the types of pumps and fluids went through the pipelines, needing input from </w:t>
      </w:r>
      <w:r w:rsidR="009F48BE">
        <w:rPr>
          <w:lang w:val="en-US"/>
        </w:rPr>
        <w:t>metallurgical engineers. All the while, the designs and placements must be shared with civil engineering, who must procure the materials necessary to install foundations in time for everything to be constructed and commissioned.</w:t>
      </w:r>
    </w:p>
    <w:p w14:paraId="1FE72BAE" w14:textId="70A02C35" w:rsidR="009F48BE" w:rsidRDefault="009F48BE" w:rsidP="009F48BE">
      <w:pPr>
        <w:rPr>
          <w:lang w:val="en-US"/>
        </w:rPr>
      </w:pPr>
      <w:r>
        <w:rPr>
          <w:lang w:val="en-US"/>
        </w:rPr>
        <w:t>Putting focus on value in shared and divergent goals is a project management principle. (This is something you can observed in the upcoming 7</w:t>
      </w:r>
      <w:r w:rsidRPr="009F48BE">
        <w:rPr>
          <w:vertAlign w:val="superscript"/>
          <w:lang w:val="en-US"/>
        </w:rPr>
        <w:t>th</w:t>
      </w:r>
      <w:r>
        <w:rPr>
          <w:lang w:val="en-US"/>
        </w:rPr>
        <w:t xml:space="preserve"> edition of the project management body of knowledge, due to be released later this year.) </w:t>
      </w:r>
    </w:p>
    <w:p w14:paraId="0766276B" w14:textId="61C54B73" w:rsidR="00BD2E97" w:rsidRDefault="00BD2E97" w:rsidP="00BD2E97">
      <w:pPr>
        <w:rPr>
          <w:lang w:val="en-US"/>
        </w:rPr>
      </w:pPr>
      <w:r>
        <w:rPr>
          <w:lang w:val="en-US"/>
        </w:rPr>
        <w:t xml:space="preserve">Walking out of the office helps gather necessary data to construct the existing value stream (and the potential for loss or waste). </w:t>
      </w:r>
      <w:r w:rsidR="00F836CA">
        <w:rPr>
          <w:lang w:val="en-US"/>
        </w:rPr>
        <w:t>By sorting what is observed</w:t>
      </w:r>
      <w:r>
        <w:rPr>
          <w:lang w:val="en-US"/>
        </w:rPr>
        <w:t xml:space="preserve"> as value (</w:t>
      </w:r>
      <w:r w:rsidR="00F836CA">
        <w:rPr>
          <w:lang w:val="en-US"/>
        </w:rPr>
        <w:t>wanted by the customer</w:t>
      </w:r>
      <w:r>
        <w:rPr>
          <w:lang w:val="en-US"/>
        </w:rPr>
        <w:t>), non-value added (needed but not part of the final delivery), and waste (completely unnecessary)</w:t>
      </w:r>
      <w:r w:rsidR="00F836CA">
        <w:rPr>
          <w:lang w:val="en-US"/>
        </w:rPr>
        <w:t>, you can identify where to invest in a process improvement project</w:t>
      </w:r>
      <w:r>
        <w:rPr>
          <w:lang w:val="en-US"/>
        </w:rPr>
        <w:t>.</w:t>
      </w:r>
      <w:r w:rsidR="00F836CA">
        <w:rPr>
          <w:lang w:val="en-US"/>
        </w:rPr>
        <w:t xml:space="preserve"> This will have an upfront cost, and an uphill battle to convince people across the organization to buy into making such a large change. However, the end result pays for itself when processes are eliminated and the talent you work with put their skills to better use.</w:t>
      </w:r>
      <w:r w:rsidR="00FD69FE">
        <w:rPr>
          <w:lang w:val="en-US"/>
        </w:rPr>
        <w:t xml:space="preserve"> This helps in adopting new ways of working,</w:t>
      </w:r>
      <w:r w:rsidR="002753DE">
        <w:rPr>
          <w:lang w:val="en-US"/>
        </w:rPr>
        <w:t xml:space="preserve"> in promoting</w:t>
      </w:r>
      <w:r w:rsidR="00FD69FE">
        <w:rPr>
          <w:lang w:val="en-US"/>
        </w:rPr>
        <w:t xml:space="preserve"> organizational agility, and </w:t>
      </w:r>
      <w:r w:rsidR="002753DE">
        <w:rPr>
          <w:lang w:val="en-US"/>
        </w:rPr>
        <w:t xml:space="preserve">in </w:t>
      </w:r>
      <w:r w:rsidR="00FD69FE">
        <w:rPr>
          <w:lang w:val="en-US"/>
        </w:rPr>
        <w:t xml:space="preserve">the </w:t>
      </w:r>
      <w:r w:rsidR="002753DE">
        <w:rPr>
          <w:lang w:val="en-US"/>
        </w:rPr>
        <w:t xml:space="preserve">evolution into </w:t>
      </w:r>
      <w:r w:rsidR="00FD69FE">
        <w:rPr>
          <w:lang w:val="en-US"/>
        </w:rPr>
        <w:t>gymnastic enterprises</w:t>
      </w:r>
      <w:r w:rsidR="006C3EB7">
        <w:rPr>
          <w:lang w:val="en-US"/>
        </w:rPr>
        <w:t xml:space="preserve"> [2]</w:t>
      </w:r>
      <w:r w:rsidR="00FD69FE">
        <w:rPr>
          <w:lang w:val="en-US"/>
        </w:rPr>
        <w:t xml:space="preserve">, </w:t>
      </w:r>
      <w:r w:rsidR="002753DE">
        <w:rPr>
          <w:lang w:val="en-US"/>
        </w:rPr>
        <w:t xml:space="preserve">by </w:t>
      </w:r>
      <w:r w:rsidR="00FD69FE">
        <w:rPr>
          <w:lang w:val="en-US"/>
        </w:rPr>
        <w:t xml:space="preserve">using the process as a tool to </w:t>
      </w:r>
      <w:r w:rsidR="002753DE">
        <w:rPr>
          <w:lang w:val="en-US"/>
        </w:rPr>
        <w:t xml:space="preserve">focus on </w:t>
      </w:r>
      <w:r w:rsidR="00FD69FE">
        <w:rPr>
          <w:lang w:val="en-US"/>
        </w:rPr>
        <w:t xml:space="preserve">the outcome. </w:t>
      </w:r>
    </w:p>
    <w:p w14:paraId="777126CE" w14:textId="4AEAAD56" w:rsidR="00833693" w:rsidRDefault="00833693"/>
    <w:p w14:paraId="2808A9DD" w14:textId="68EC54C4" w:rsidR="00833693" w:rsidRDefault="00833693">
      <w:r>
        <w:t xml:space="preserve">[1] Diagram courtesy of </w:t>
      </w:r>
      <w:hyperlink r:id="rId8" w:history="1">
        <w:r w:rsidRPr="00955B6F">
          <w:rPr>
            <w:rStyle w:val="Hyperlink"/>
          </w:rPr>
          <w:t>Dani</w:t>
        </w:r>
        <w:r w:rsidR="00955B6F" w:rsidRPr="00955B6F">
          <w:rPr>
            <w:rStyle w:val="Hyperlink"/>
          </w:rPr>
          <w:t>e</w:t>
        </w:r>
        <w:r w:rsidRPr="00955B6F">
          <w:rPr>
            <w:rStyle w:val="Hyperlink"/>
          </w:rPr>
          <w:t>l Penfield</w:t>
        </w:r>
      </w:hyperlink>
      <w:r>
        <w:t>, used in line with Creative Commons licensing</w:t>
      </w:r>
    </w:p>
    <w:p w14:paraId="4D7CC2D0" w14:textId="5E846E6D" w:rsidR="006C3EB7" w:rsidRDefault="006C3EB7">
      <w:r>
        <w:t xml:space="preserve">[2] D. Pradeep (2021), </w:t>
      </w:r>
      <w:r w:rsidRPr="006C3EB7">
        <w:t>PMI Pulse of the Profession 2021 Report Uncovers Benefits of Organizational Agility During Times of Great Change</w:t>
      </w:r>
      <w:r>
        <w:t>, Business Wire</w:t>
      </w:r>
    </w:p>
    <w:sectPr w:rsidR="006C3E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6ADB1" w14:textId="77777777" w:rsidR="00531310" w:rsidRDefault="00531310" w:rsidP="00531310">
      <w:pPr>
        <w:spacing w:after="0" w:line="240" w:lineRule="auto"/>
      </w:pPr>
      <w:r>
        <w:separator/>
      </w:r>
    </w:p>
  </w:endnote>
  <w:endnote w:type="continuationSeparator" w:id="0">
    <w:p w14:paraId="51DFDCE6" w14:textId="77777777" w:rsidR="00531310" w:rsidRDefault="00531310" w:rsidP="0053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D8A68" w14:textId="77777777" w:rsidR="00531310" w:rsidRDefault="00531310" w:rsidP="00531310">
      <w:pPr>
        <w:spacing w:after="0" w:line="240" w:lineRule="auto"/>
      </w:pPr>
      <w:r>
        <w:separator/>
      </w:r>
    </w:p>
  </w:footnote>
  <w:footnote w:type="continuationSeparator" w:id="0">
    <w:p w14:paraId="777B5439" w14:textId="77777777" w:rsidR="00531310" w:rsidRDefault="00531310" w:rsidP="005313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B5795"/>
    <w:multiLevelType w:val="hybridMultilevel"/>
    <w:tmpl w:val="44AA97EA"/>
    <w:lvl w:ilvl="0" w:tplc="1964727A">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E97"/>
    <w:rsid w:val="000621B5"/>
    <w:rsid w:val="00087E80"/>
    <w:rsid w:val="001422F2"/>
    <w:rsid w:val="001B5A9A"/>
    <w:rsid w:val="002753DE"/>
    <w:rsid w:val="003873D5"/>
    <w:rsid w:val="004452AB"/>
    <w:rsid w:val="0045269A"/>
    <w:rsid w:val="005124FF"/>
    <w:rsid w:val="00531310"/>
    <w:rsid w:val="006B50F6"/>
    <w:rsid w:val="006C3EB7"/>
    <w:rsid w:val="007266F3"/>
    <w:rsid w:val="0075472B"/>
    <w:rsid w:val="007F1F41"/>
    <w:rsid w:val="00833693"/>
    <w:rsid w:val="008C70A3"/>
    <w:rsid w:val="00955B6F"/>
    <w:rsid w:val="009D0D79"/>
    <w:rsid w:val="009F48BE"/>
    <w:rsid w:val="00A059A9"/>
    <w:rsid w:val="00AC61EA"/>
    <w:rsid w:val="00BD2E97"/>
    <w:rsid w:val="00C542AE"/>
    <w:rsid w:val="00D0168F"/>
    <w:rsid w:val="00D53284"/>
    <w:rsid w:val="00D56082"/>
    <w:rsid w:val="00DB4CDA"/>
    <w:rsid w:val="00F26646"/>
    <w:rsid w:val="00F836CA"/>
    <w:rsid w:val="00FD69F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90A1F"/>
  <w15:chartTrackingRefBased/>
  <w15:docId w15:val="{48F31F7C-7766-4523-9C9F-F4CCEBAB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E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33693"/>
    <w:pPr>
      <w:spacing w:after="200" w:line="240" w:lineRule="auto"/>
    </w:pPr>
    <w:rPr>
      <w:i/>
      <w:iCs/>
      <w:color w:val="44546A" w:themeColor="text2"/>
      <w:sz w:val="18"/>
      <w:szCs w:val="18"/>
    </w:rPr>
  </w:style>
  <w:style w:type="character" w:styleId="Hyperlink">
    <w:name w:val="Hyperlink"/>
    <w:basedOn w:val="DefaultParagraphFont"/>
    <w:uiPriority w:val="99"/>
    <w:unhideWhenUsed/>
    <w:rsid w:val="00955B6F"/>
    <w:rPr>
      <w:color w:val="0563C1" w:themeColor="hyperlink"/>
      <w:u w:val="single"/>
    </w:rPr>
  </w:style>
  <w:style w:type="character" w:customStyle="1" w:styleId="UnresolvedMention">
    <w:name w:val="Unresolved Mention"/>
    <w:basedOn w:val="DefaultParagraphFont"/>
    <w:uiPriority w:val="99"/>
    <w:semiHidden/>
    <w:unhideWhenUsed/>
    <w:rsid w:val="00955B6F"/>
    <w:rPr>
      <w:color w:val="605E5C"/>
      <w:shd w:val="clear" w:color="auto" w:fill="E1DFDD"/>
    </w:rPr>
  </w:style>
  <w:style w:type="paragraph" w:styleId="ListParagraph">
    <w:name w:val="List Paragraph"/>
    <w:basedOn w:val="Normal"/>
    <w:uiPriority w:val="34"/>
    <w:qFormat/>
    <w:rsid w:val="00C542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ValueStreamMapParts.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Value Stream Map</dc:title>
  <dc:subject/>
  <dc:creator>H M</dc:creator>
  <cp:keywords/>
  <dc:description/>
  <cp:lastModifiedBy>Ingrid Holliday</cp:lastModifiedBy>
  <cp:revision>2</cp:revision>
  <dcterms:created xsi:type="dcterms:W3CDTF">2021-05-11T12:44:00Z</dcterms:created>
  <dcterms:modified xsi:type="dcterms:W3CDTF">2021-05-11T12:44:00Z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etDate">
    <vt:lpwstr>2021-05-11T12:44:17Z</vt:lpwstr>
  </property>
  <property fmtid="{D5CDD505-2E9C-101B-9397-08002B2CF9AE}" pid="4" name="MSIP_Label_261ecbe3-7ba9-4124-b9d7-ffd820687beb_Method">
    <vt:lpwstr>Standard</vt:lpwstr>
  </property>
  <property fmtid="{D5CDD505-2E9C-101B-9397-08002B2CF9AE}" pid="5" name="MSIP_Label_261ecbe3-7ba9-4124-b9d7-ffd820687beb_Name">
    <vt:lpwstr>261ecbe3-7ba9-4124-b9d7-ffd820687beb</vt:lpwstr>
  </property>
  <property fmtid="{D5CDD505-2E9C-101B-9397-08002B2CF9AE}" pid="6" name="MSIP_Label_261ecbe3-7ba9-4124-b9d7-ffd820687beb_SiteId">
    <vt:lpwstr>fa23982e-6646-4a33-a5c4-1a848d02fcc4</vt:lpwstr>
  </property>
  <property fmtid="{D5CDD505-2E9C-101B-9397-08002B2CF9AE}" pid="7" name="MSIP_Label_261ecbe3-7ba9-4124-b9d7-ffd820687beb_ActionId">
    <vt:lpwstr>dedc3473-675a-4ba1-acc0-04078f503a86</vt:lpwstr>
  </property>
  <property fmtid="{D5CDD505-2E9C-101B-9397-08002B2CF9AE}" pid="8" name="MSIP_Label_261ecbe3-7ba9-4124-b9d7-ffd820687beb_ContentBits">
    <vt:lpwstr>0</vt:lpwstr>
  </property>
</Properties>
</file>