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F33BF" w14:textId="4F3D7494" w:rsidR="00C869E4" w:rsidRPr="00FF7652" w:rsidRDefault="00210838" w:rsidP="00780CBE">
      <w:pPr>
        <w:spacing w:before="240"/>
        <w:rPr>
          <w:sz w:val="32"/>
          <w:szCs w:val="32"/>
          <w:lang w:val="en-US"/>
        </w:rPr>
      </w:pPr>
      <w:bookmarkStart w:id="0" w:name="_GoBack"/>
      <w:bookmarkEnd w:id="0"/>
      <w:r>
        <w:rPr>
          <w:sz w:val="32"/>
          <w:szCs w:val="32"/>
          <w:lang w:val="en-US"/>
        </w:rPr>
        <w:t xml:space="preserve">Managing </w:t>
      </w:r>
      <w:r w:rsidR="00BD5A44">
        <w:rPr>
          <w:sz w:val="32"/>
          <w:szCs w:val="32"/>
          <w:lang w:val="en-US"/>
        </w:rPr>
        <w:t>i</w:t>
      </w:r>
      <w:r>
        <w:rPr>
          <w:sz w:val="32"/>
          <w:szCs w:val="32"/>
          <w:lang w:val="en-US"/>
        </w:rPr>
        <w:t xml:space="preserve">mpostor </w:t>
      </w:r>
      <w:r w:rsidR="00BD5A44">
        <w:rPr>
          <w:sz w:val="32"/>
          <w:szCs w:val="32"/>
          <w:lang w:val="en-US"/>
        </w:rPr>
        <w:t>s</w:t>
      </w:r>
      <w:r>
        <w:rPr>
          <w:sz w:val="32"/>
          <w:szCs w:val="32"/>
          <w:lang w:val="en-US"/>
        </w:rPr>
        <w:t xml:space="preserve">yndrome in your </w:t>
      </w:r>
      <w:r w:rsidR="00BD5A44">
        <w:rPr>
          <w:sz w:val="32"/>
          <w:szCs w:val="32"/>
          <w:lang w:val="en-US"/>
        </w:rPr>
        <w:t>t</w:t>
      </w:r>
      <w:r>
        <w:rPr>
          <w:sz w:val="32"/>
          <w:szCs w:val="32"/>
          <w:lang w:val="en-US"/>
        </w:rPr>
        <w:t>eam</w:t>
      </w:r>
    </w:p>
    <w:p w14:paraId="5AF216D8" w14:textId="244CCE67" w:rsidR="0090038A" w:rsidRPr="00061D2D" w:rsidRDefault="00061D2D" w:rsidP="00780CBE">
      <w:pPr>
        <w:pStyle w:val="ListParagraph"/>
        <w:numPr>
          <w:ilvl w:val="0"/>
          <w:numId w:val="1"/>
        </w:numPr>
        <w:spacing w:before="240"/>
        <w:rPr>
          <w:lang w:val="en-US"/>
        </w:rPr>
      </w:pPr>
      <w:r>
        <w:rPr>
          <w:lang w:val="en-US"/>
        </w:rPr>
        <w:t>Sam M. Al Maleh</w:t>
      </w:r>
    </w:p>
    <w:p w14:paraId="03434D6B" w14:textId="12EA7EFC" w:rsidR="005D50CC" w:rsidRDefault="0046098E" w:rsidP="0046098E">
      <w:pPr>
        <w:spacing w:before="240"/>
        <w:rPr>
          <w:lang w:val="en-US"/>
        </w:rPr>
      </w:pPr>
      <w:r>
        <w:rPr>
          <w:lang w:val="en-US"/>
        </w:rPr>
        <w:t>An often-unspoken sentiment in the professional environment is the lack of confidence in abilities; we often start a task, or undertake a project, believing that we are not up to the task. People often doubt their own qualification and skills. I have observed this in teams and in individuals on multiple projects. This observation does not come easily, however, since the people dealing with this particular strain of anxiety suffer in silence. This is the phenomenon known by and large as impostor syndrome [1].</w:t>
      </w:r>
    </w:p>
    <w:p w14:paraId="49165201" w14:textId="7AF7F974" w:rsidR="0046098E" w:rsidRDefault="0046098E" w:rsidP="0046098E">
      <w:pPr>
        <w:spacing w:before="240"/>
      </w:pPr>
      <w:r>
        <w:t>While leading a workshop on this topic, once the term has been defined and laid out, I was told by attendees of their own feelings on this matter. “Stress, thinking about what we have to do, and if we are capable of doing this the right way.”</w:t>
      </w:r>
    </w:p>
    <w:p w14:paraId="3FCE044B" w14:textId="73721E4E" w:rsidR="0046098E" w:rsidRDefault="0046098E" w:rsidP="00500209">
      <w:pPr>
        <w:spacing w:before="240"/>
      </w:pPr>
      <w:r>
        <w:t>This is close to the broad definition as it is known [1]</w:t>
      </w:r>
      <w:r w:rsidR="00500209">
        <w:t>; h</w:t>
      </w:r>
      <w:r>
        <w:t>aving doubt in abilities despite credentials and performance saying otherwise</w:t>
      </w:r>
      <w:r w:rsidR="00500209">
        <w:t>, r</w:t>
      </w:r>
      <w:r>
        <w:t>ejecting these accomplishments</w:t>
      </w:r>
      <w:r w:rsidR="00500209">
        <w:t>,</w:t>
      </w:r>
      <w:r>
        <w:t xml:space="preserve"> and disregarding praise</w:t>
      </w:r>
      <w:r w:rsidR="00500209">
        <w:t>.</w:t>
      </w:r>
    </w:p>
    <w:p w14:paraId="00AB18EA" w14:textId="77777777" w:rsidR="00500209" w:rsidRDefault="00500209" w:rsidP="00BD5A44">
      <w:pPr>
        <w:keepNext/>
        <w:spacing w:before="240"/>
        <w:jc w:val="center"/>
      </w:pPr>
      <w:r>
        <w:rPr>
          <w:noProof/>
          <w:lang w:val="en-US"/>
        </w:rPr>
        <w:drawing>
          <wp:inline distT="0" distB="0" distL="0" distR="0" wp14:anchorId="65DDAA45" wp14:editId="29CBF0A7">
            <wp:extent cx="3679825" cy="2453217"/>
            <wp:effectExtent l="0" t="0" r="0" b="4445"/>
            <wp:docPr id="2" name="Picture 2" descr="Colorful masks hanging on a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ful masks hanging on a wa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1918" cy="2494613"/>
                    </a:xfrm>
                    <a:prstGeom prst="rect">
                      <a:avLst/>
                    </a:prstGeom>
                  </pic:spPr>
                </pic:pic>
              </a:graphicData>
            </a:graphic>
          </wp:inline>
        </w:drawing>
      </w:r>
    </w:p>
    <w:p w14:paraId="6C827A4E" w14:textId="670335B4" w:rsidR="00500209" w:rsidRDefault="00500209" w:rsidP="00500209">
      <w:pPr>
        <w:pStyle w:val="Caption"/>
        <w:jc w:val="center"/>
      </w:pPr>
      <w:r>
        <w:t xml:space="preserve">Figure </w:t>
      </w:r>
      <w:r w:rsidR="00971BC2">
        <w:rPr>
          <w:noProof/>
        </w:rPr>
        <w:fldChar w:fldCharType="begin"/>
      </w:r>
      <w:r w:rsidR="00971BC2">
        <w:rPr>
          <w:noProof/>
        </w:rPr>
        <w:instrText xml:space="preserve"> SEQ Figure \* ARABIC </w:instrText>
      </w:r>
      <w:r w:rsidR="00971BC2">
        <w:rPr>
          <w:noProof/>
        </w:rPr>
        <w:fldChar w:fldCharType="separate"/>
      </w:r>
      <w:r>
        <w:rPr>
          <w:noProof/>
        </w:rPr>
        <w:t>1</w:t>
      </w:r>
      <w:r w:rsidR="00971BC2">
        <w:rPr>
          <w:noProof/>
        </w:rPr>
        <w:fldChar w:fldCharType="end"/>
      </w:r>
      <w:r>
        <w:rPr>
          <w:lang w:val="en-US"/>
        </w:rPr>
        <w:t xml:space="preserve"> - Individuals who struggle with impostor syndrome tend to disregard success </w:t>
      </w:r>
      <w:r>
        <w:rPr>
          <w:noProof/>
          <w:lang w:val="en-US"/>
        </w:rPr>
        <w:t>and are conviced that they are frauds</w:t>
      </w:r>
    </w:p>
    <w:p w14:paraId="3121B989" w14:textId="7FE0A7C8" w:rsidR="00500209" w:rsidRDefault="0046098E" w:rsidP="00500209">
      <w:pPr>
        <w:spacing w:before="240"/>
      </w:pPr>
      <w:r>
        <w:t xml:space="preserve">People who struggle with this phenomenon are unable to buy into </w:t>
      </w:r>
      <w:r w:rsidR="00500209">
        <w:t>their own success out of fear of being called out as the failures that they are (wrongly) convinced they are. This is a serio</w:t>
      </w:r>
      <w:r w:rsidR="00B938C9">
        <w:t>u</w:t>
      </w:r>
      <w:r w:rsidR="00500209">
        <w:t>s matter, considering the effect it has on the psyche, motivation, and ultimately, personal evolution of professionals.</w:t>
      </w:r>
    </w:p>
    <w:p w14:paraId="2F39ADF0" w14:textId="636143CB" w:rsidR="00500209" w:rsidRDefault="00500209" w:rsidP="00500209">
      <w:pPr>
        <w:spacing w:before="240"/>
      </w:pPr>
      <w:r>
        <w:t xml:space="preserve">High performers typically look up to fellow high performers, and look to emulate them. While this is a lofty ambition, it often creates a moving target that may be difficult to achieve. This leads to professionals condemning their </w:t>
      </w:r>
      <w:r w:rsidR="005D4C2C">
        <w:t xml:space="preserve">own </w:t>
      </w:r>
      <w:r>
        <w:t>inability to meet such unrealistic expectation, and missing out on the progress that they have actually achieved. When they do not recognize that they have reached this success, they will be left unconvinced by it.</w:t>
      </w:r>
    </w:p>
    <w:p w14:paraId="02037541" w14:textId="3BA1BFCD" w:rsidR="00500209" w:rsidRDefault="00500209" w:rsidP="00500209">
      <w:pPr>
        <w:spacing w:before="240"/>
      </w:pPr>
      <w:r>
        <w:t>I put all of this in writing to lay out to the reader what I did in the aforementioned workshop</w:t>
      </w:r>
      <w:r w:rsidR="009A4A68">
        <w:t>: this is a phenomenon that occurs across the board, by professionals, regardless of background or demographics.</w:t>
      </w:r>
    </w:p>
    <w:p w14:paraId="4747ED25" w14:textId="128C7FA3" w:rsidR="009A4A68" w:rsidRDefault="009A4A68" w:rsidP="00500209">
      <w:pPr>
        <w:spacing w:before="240"/>
      </w:pPr>
      <w:r>
        <w:lastRenderedPageBreak/>
        <w:t>As long as this is brought into the open, it should make mitigation easier. However, it is also important to address it directly by looking for its source, or cause.</w:t>
      </w:r>
    </w:p>
    <w:p w14:paraId="33095347" w14:textId="4FA8BB56" w:rsidR="009A4A68" w:rsidRDefault="009A4A68" w:rsidP="00500209">
      <w:pPr>
        <w:spacing w:before="240"/>
      </w:pPr>
      <w:r>
        <w:t>Most references outline reasons for certain archetypes of individuals [2]:</w:t>
      </w:r>
    </w:p>
    <w:p w14:paraId="289A7FE1" w14:textId="41BFFA1E" w:rsidR="009A4A68" w:rsidRDefault="009A4A68" w:rsidP="009A4A68">
      <w:pPr>
        <w:pStyle w:val="ListParagraph"/>
        <w:numPr>
          <w:ilvl w:val="0"/>
          <w:numId w:val="3"/>
        </w:numPr>
        <w:spacing w:before="240"/>
      </w:pPr>
      <w:r w:rsidRPr="009A4A68">
        <w:rPr>
          <w:b/>
          <w:bCs/>
        </w:rPr>
        <w:t>Perfectionists</w:t>
      </w:r>
      <w:r>
        <w:t xml:space="preserve"> who set unrealistic expectations, and focus on their own shortcomings. These individuals may have their mind set on achievement, which weighs them down as soon as it becomes apparent that they are failing to meet their goals.</w:t>
      </w:r>
    </w:p>
    <w:p w14:paraId="7CEB38AC" w14:textId="73C497C5" w:rsidR="009A4A68" w:rsidRDefault="009A4A68" w:rsidP="009A4A68">
      <w:pPr>
        <w:pStyle w:val="ListParagraph"/>
        <w:numPr>
          <w:ilvl w:val="0"/>
          <w:numId w:val="3"/>
        </w:numPr>
        <w:spacing w:before="240"/>
      </w:pPr>
      <w:r w:rsidRPr="009A4A68">
        <w:rPr>
          <w:b/>
          <w:bCs/>
        </w:rPr>
        <w:t>Experts</w:t>
      </w:r>
      <w:r>
        <w:t xml:space="preserve"> who are compelled to know everything. These individuals are always looking to learn new skills in the workplace, but also tend to shy away from asking questions.</w:t>
      </w:r>
    </w:p>
    <w:p w14:paraId="57FF6603" w14:textId="553F864D" w:rsidR="009A4A68" w:rsidRDefault="009A4A68" w:rsidP="009A4A68">
      <w:pPr>
        <w:pStyle w:val="ListParagraph"/>
        <w:numPr>
          <w:ilvl w:val="0"/>
          <w:numId w:val="3"/>
        </w:numPr>
        <w:spacing w:before="240"/>
      </w:pPr>
      <w:r>
        <w:rPr>
          <w:b/>
          <w:bCs/>
        </w:rPr>
        <w:t xml:space="preserve">Virtuosi </w:t>
      </w:r>
      <w:r w:rsidRPr="009A4A68">
        <w:t>who need to accomplish everything on their own</w:t>
      </w:r>
      <w:r>
        <w:t>, whether due to lack of trust, or due to personal experience. A</w:t>
      </w:r>
      <w:r w:rsidRPr="009A4A68">
        <w:t xml:space="preserve">gain, </w:t>
      </w:r>
      <w:r>
        <w:t xml:space="preserve">these individuals are </w:t>
      </w:r>
      <w:r w:rsidRPr="009A4A68">
        <w:t>reluctant to ask for help.</w:t>
      </w:r>
    </w:p>
    <w:p w14:paraId="15ABDFF2" w14:textId="50FD071F" w:rsidR="009A4A68" w:rsidRPr="009A4A68" w:rsidRDefault="009A4A68" w:rsidP="009A4A68">
      <w:pPr>
        <w:pStyle w:val="ListParagraph"/>
        <w:numPr>
          <w:ilvl w:val="0"/>
          <w:numId w:val="3"/>
        </w:numPr>
        <w:spacing w:before="240"/>
      </w:pPr>
      <w:r>
        <w:rPr>
          <w:b/>
          <w:bCs/>
        </w:rPr>
        <w:t xml:space="preserve">Hard workers </w:t>
      </w:r>
      <w:r>
        <w:t>who need to observe success in every piece of work they complete, and as a consequence, react adversely to failures, no matter how insignificant.</w:t>
      </w:r>
    </w:p>
    <w:p w14:paraId="000F3129" w14:textId="6549AFC1" w:rsidR="009A4A68" w:rsidRDefault="00B938C9" w:rsidP="009A4A68">
      <w:pPr>
        <w:spacing w:before="240"/>
      </w:pPr>
      <w:r>
        <w:t xml:space="preserve">The common them for all of these types is that people set internal expectations that are difficult, if not impossible, to achieve. This inevitably leads to a sense of failure. </w:t>
      </w:r>
      <w:r w:rsidR="009A4A68">
        <w:t>A project manager would benefit from observing these traits and behaviors to know how to address the risk of their team members succumbing to worse effects</w:t>
      </w:r>
      <w:r w:rsidR="00D86D2B">
        <w:t>, including self-blame.</w:t>
      </w:r>
    </w:p>
    <w:p w14:paraId="655A5981" w14:textId="10664033" w:rsidR="00402986" w:rsidRDefault="00B938C9" w:rsidP="009A4A68">
      <w:pPr>
        <w:spacing w:before="240"/>
      </w:pPr>
      <w:r>
        <w:t>Failure is inevitable, and admitting this problem is the first step towards solving it. However, it is also the first step to a downward spiral. So, how can one move towards the first, positive, possibility? Recognizing your weaknesses and failures does not mean that you are tied to them, but that they are areas of your personal and professional character that you can tackle. I</w:t>
      </w:r>
      <w:r w:rsidR="00402986">
        <w:t>t</w:t>
      </w:r>
      <w:r>
        <w:t xml:space="preserve"> is also important to </w:t>
      </w:r>
      <w:r w:rsidR="00402986">
        <w:t xml:space="preserve">acknowledge </w:t>
      </w:r>
      <w:r>
        <w:t>these negative emotions</w:t>
      </w:r>
      <w:r w:rsidR="00402986">
        <w:t>, rather than bury them.</w:t>
      </w:r>
      <w:r w:rsidR="00006F82">
        <w:t xml:space="preserve"> An essential addition to this is to incorporate positive feelings along with their negative counterparts, to accept flaws as only a part of you, whether at work or at life [3].</w:t>
      </w:r>
    </w:p>
    <w:p w14:paraId="33913A59" w14:textId="638701EC" w:rsidR="00B938C9" w:rsidRDefault="00402986" w:rsidP="009A4A68">
      <w:pPr>
        <w:spacing w:before="240"/>
      </w:pPr>
      <w:r>
        <w:t>Moreover, it is beneficial to share these feelings with someone who is both trustworthy, but also emotionally intelligent enough not to counter with suggestions or unsolicited advice, but to simply listen</w:t>
      </w:r>
      <w:r w:rsidR="00661B54">
        <w:t>, and act as a mentor</w:t>
      </w:r>
      <w:r>
        <w:t xml:space="preserve">. For </w:t>
      </w:r>
      <w:r w:rsidR="00661B54">
        <w:t xml:space="preserve">most </w:t>
      </w:r>
      <w:r>
        <w:t>listener</w:t>
      </w:r>
      <w:r w:rsidR="00661B54">
        <w:t>s</w:t>
      </w:r>
      <w:r>
        <w:t xml:space="preserve">, hearing </w:t>
      </w:r>
      <w:r w:rsidR="00661B54">
        <w:t xml:space="preserve">the </w:t>
      </w:r>
      <w:r>
        <w:t xml:space="preserve">sentiments </w:t>
      </w:r>
      <w:r w:rsidR="00661B54">
        <w:t xml:space="preserve">described above </w:t>
      </w:r>
      <w:r>
        <w:t xml:space="preserve">can often lead to the urge to fix them, but sometimes, it is helpful for a mentor to simply absorb what is being heard, and give the individual dealing with impostor syndrome </w:t>
      </w:r>
      <w:r w:rsidR="00006F82">
        <w:t>an ear</w:t>
      </w:r>
      <w:r w:rsidR="00FF3B4D">
        <w:t xml:space="preserve"> and some reassurance of their worth</w:t>
      </w:r>
      <w:r w:rsidR="00006F82">
        <w:t>.</w:t>
      </w:r>
    </w:p>
    <w:p w14:paraId="0183E3C6" w14:textId="08A64341" w:rsidR="00C84A6D" w:rsidRPr="002C1994" w:rsidRDefault="00006F82" w:rsidP="00780CBE">
      <w:pPr>
        <w:spacing w:before="240"/>
      </w:pPr>
      <w:r>
        <w:t>Ultimately, you should not expect to be a PhD in all subjects, but to get the basics right. In addition, do not be afraid to ask for help, and to accept that not everything must be in control by you alone. It is liberating to the mind to know that, if you cannot achieve something, your solution lies in accepting external help, rather than powering through this yourself</w:t>
      </w:r>
      <w:r w:rsidR="006A4AA8">
        <w:t>.</w:t>
      </w:r>
    </w:p>
    <w:p w14:paraId="62F0C556" w14:textId="1564C87D" w:rsidR="00C84A6D" w:rsidRDefault="00C84A6D" w:rsidP="00780CBE">
      <w:pPr>
        <w:spacing w:before="240"/>
        <w:rPr>
          <w:lang w:val="en-US"/>
        </w:rPr>
      </w:pPr>
      <w:r w:rsidRPr="002C1994">
        <w:t>[</w:t>
      </w:r>
      <w:r w:rsidR="00B845CA">
        <w:t>1</w:t>
      </w:r>
      <w:r w:rsidRPr="002C1994">
        <w:t xml:space="preserve">] </w:t>
      </w:r>
      <w:proofErr w:type="spellStart"/>
      <w:r w:rsidR="00D86D2B">
        <w:t>Tulshyan</w:t>
      </w:r>
      <w:proofErr w:type="spellEnd"/>
      <w:r w:rsidRPr="002C1994">
        <w:t xml:space="preserve">, </w:t>
      </w:r>
      <w:r w:rsidR="00D86D2B">
        <w:t>R</w:t>
      </w:r>
      <w:r w:rsidRPr="002C1994">
        <w:t xml:space="preserve">. </w:t>
      </w:r>
      <w:r w:rsidR="00D86D2B">
        <w:t xml:space="preserve">and </w:t>
      </w:r>
      <w:proofErr w:type="spellStart"/>
      <w:r w:rsidR="00D86D2B">
        <w:t>Burey</w:t>
      </w:r>
      <w:proofErr w:type="spellEnd"/>
      <w:r w:rsidR="00D86D2B">
        <w:t xml:space="preserve">, J.A. </w:t>
      </w:r>
      <w:r w:rsidRPr="002C1994">
        <w:t>(</w:t>
      </w:r>
      <w:r w:rsidR="00D86D2B">
        <w:t>2021</w:t>
      </w:r>
      <w:r w:rsidRPr="002C1994">
        <w:t xml:space="preserve">). </w:t>
      </w:r>
      <w:r w:rsidR="00D86D2B">
        <w:t>“</w:t>
      </w:r>
      <w:r w:rsidR="00D86D2B">
        <w:rPr>
          <w:lang w:val="en-US"/>
        </w:rPr>
        <w:t>Stop telling women they have impostor syndrome,”</w:t>
      </w:r>
      <w:r w:rsidRPr="00C84A6D">
        <w:rPr>
          <w:lang w:val="en-US"/>
        </w:rPr>
        <w:t xml:space="preserve"> </w:t>
      </w:r>
      <w:r w:rsidR="00D86D2B">
        <w:rPr>
          <w:lang w:val="en-US"/>
        </w:rPr>
        <w:t>Harvard Business Review</w:t>
      </w:r>
    </w:p>
    <w:p w14:paraId="79F6D0FA" w14:textId="6AF54CB6" w:rsidR="0071510D" w:rsidRDefault="0071510D" w:rsidP="00780CBE">
      <w:pPr>
        <w:spacing w:before="240"/>
        <w:rPr>
          <w:lang w:val="en-US"/>
        </w:rPr>
      </w:pPr>
      <w:r>
        <w:rPr>
          <w:lang w:val="en-US"/>
        </w:rPr>
        <w:t xml:space="preserve">[2] </w:t>
      </w:r>
      <w:r w:rsidR="00D86D2B">
        <w:rPr>
          <w:lang w:val="en-US"/>
        </w:rPr>
        <w:t xml:space="preserve">Abrams, A. </w:t>
      </w:r>
      <w:r>
        <w:rPr>
          <w:lang w:val="en-US"/>
        </w:rPr>
        <w:t>(201</w:t>
      </w:r>
      <w:r w:rsidR="00D86D2B">
        <w:rPr>
          <w:lang w:val="en-US"/>
        </w:rPr>
        <w:t>8</w:t>
      </w:r>
      <w:r>
        <w:rPr>
          <w:lang w:val="en-US"/>
        </w:rPr>
        <w:t xml:space="preserve">). </w:t>
      </w:r>
      <w:r w:rsidR="00D86D2B">
        <w:rPr>
          <w:lang w:val="en-US"/>
        </w:rPr>
        <w:t>“How to deal with impostor syndrome</w:t>
      </w:r>
      <w:r w:rsidRPr="0071510D">
        <w:rPr>
          <w:lang w:val="en-US"/>
        </w:rPr>
        <w:t>,</w:t>
      </w:r>
      <w:r w:rsidR="00D86D2B">
        <w:rPr>
          <w:lang w:val="en-US"/>
        </w:rPr>
        <w:t>”</w:t>
      </w:r>
      <w:r w:rsidRPr="0071510D">
        <w:rPr>
          <w:lang w:val="en-US"/>
        </w:rPr>
        <w:t xml:space="preserve"> </w:t>
      </w:r>
      <w:r w:rsidR="00D86D2B">
        <w:rPr>
          <w:lang w:val="en-US"/>
        </w:rPr>
        <w:t>Time Magazine</w:t>
      </w:r>
    </w:p>
    <w:p w14:paraId="7424685A" w14:textId="4864F268" w:rsidR="00FF7652" w:rsidRDefault="00C84A6D" w:rsidP="00D86D2B">
      <w:pPr>
        <w:spacing w:before="240"/>
        <w:rPr>
          <w:lang w:val="en-US"/>
        </w:rPr>
      </w:pPr>
      <w:r>
        <w:rPr>
          <w:lang w:val="en-US"/>
        </w:rPr>
        <w:t>[</w:t>
      </w:r>
      <w:r w:rsidR="0071510D">
        <w:rPr>
          <w:lang w:val="en-US"/>
        </w:rPr>
        <w:t>3</w:t>
      </w:r>
      <w:r>
        <w:rPr>
          <w:lang w:val="en-US"/>
        </w:rPr>
        <w:t xml:space="preserve">] </w:t>
      </w:r>
      <w:r w:rsidR="00D86D2B">
        <w:rPr>
          <w:lang w:val="en-US"/>
        </w:rPr>
        <w:t>Weir, K</w:t>
      </w:r>
      <w:r w:rsidRPr="00C84A6D">
        <w:rPr>
          <w:lang w:val="en-US"/>
        </w:rPr>
        <w:t>. (20</w:t>
      </w:r>
      <w:r w:rsidR="00D86D2B">
        <w:rPr>
          <w:lang w:val="en-US"/>
        </w:rPr>
        <w:t>13</w:t>
      </w:r>
      <w:r w:rsidRPr="00C84A6D">
        <w:rPr>
          <w:lang w:val="en-US"/>
        </w:rPr>
        <w:t xml:space="preserve">). </w:t>
      </w:r>
      <w:r w:rsidR="00D86D2B">
        <w:rPr>
          <w:lang w:val="en-US"/>
        </w:rPr>
        <w:t xml:space="preserve"> “Feel like a fraud?” American Psychological Association</w:t>
      </w:r>
    </w:p>
    <w:sectPr w:rsidR="00FF76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893DC" w14:textId="77777777" w:rsidR="00971BC2" w:rsidRDefault="00971BC2" w:rsidP="00971BC2">
      <w:pPr>
        <w:spacing w:after="0" w:line="240" w:lineRule="auto"/>
      </w:pPr>
      <w:r>
        <w:separator/>
      </w:r>
    </w:p>
  </w:endnote>
  <w:endnote w:type="continuationSeparator" w:id="0">
    <w:p w14:paraId="7D60FDF3" w14:textId="77777777" w:rsidR="00971BC2" w:rsidRDefault="00971BC2" w:rsidP="009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DBEC6" w14:textId="77777777" w:rsidR="00971BC2" w:rsidRDefault="00971BC2" w:rsidP="00971BC2">
      <w:pPr>
        <w:spacing w:after="0" w:line="240" w:lineRule="auto"/>
      </w:pPr>
      <w:r>
        <w:separator/>
      </w:r>
    </w:p>
  </w:footnote>
  <w:footnote w:type="continuationSeparator" w:id="0">
    <w:p w14:paraId="47A85705" w14:textId="77777777" w:rsidR="00971BC2" w:rsidRDefault="00971BC2" w:rsidP="00971B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B4EC0"/>
    <w:multiLevelType w:val="hybridMultilevel"/>
    <w:tmpl w:val="AF90D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3F102A"/>
    <w:multiLevelType w:val="hybridMultilevel"/>
    <w:tmpl w:val="C8CE13C4"/>
    <w:lvl w:ilvl="0" w:tplc="4DA6467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271177"/>
    <w:multiLevelType w:val="hybridMultilevel"/>
    <w:tmpl w:val="4D74D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95"/>
    <w:rsid w:val="00006F82"/>
    <w:rsid w:val="000132B2"/>
    <w:rsid w:val="00046BB0"/>
    <w:rsid w:val="00061D2D"/>
    <w:rsid w:val="001105D1"/>
    <w:rsid w:val="0014186F"/>
    <w:rsid w:val="00162B50"/>
    <w:rsid w:val="001B5A9A"/>
    <w:rsid w:val="002056F1"/>
    <w:rsid w:val="00210838"/>
    <w:rsid w:val="002268DE"/>
    <w:rsid w:val="002C1994"/>
    <w:rsid w:val="00303E91"/>
    <w:rsid w:val="00402986"/>
    <w:rsid w:val="004452AB"/>
    <w:rsid w:val="0045269A"/>
    <w:rsid w:val="0046098E"/>
    <w:rsid w:val="0049537E"/>
    <w:rsid w:val="004C3FCA"/>
    <w:rsid w:val="00500209"/>
    <w:rsid w:val="00534832"/>
    <w:rsid w:val="005B7B4D"/>
    <w:rsid w:val="005D4C2C"/>
    <w:rsid w:val="005D50CC"/>
    <w:rsid w:val="00641FD0"/>
    <w:rsid w:val="00661B54"/>
    <w:rsid w:val="006A4AA8"/>
    <w:rsid w:val="006B03A0"/>
    <w:rsid w:val="0071510D"/>
    <w:rsid w:val="00780CBE"/>
    <w:rsid w:val="008C2326"/>
    <w:rsid w:val="008E2475"/>
    <w:rsid w:val="0090038A"/>
    <w:rsid w:val="00971BC2"/>
    <w:rsid w:val="009A4A68"/>
    <w:rsid w:val="00A53095"/>
    <w:rsid w:val="00A9496F"/>
    <w:rsid w:val="00B22DF0"/>
    <w:rsid w:val="00B6233B"/>
    <w:rsid w:val="00B845CA"/>
    <w:rsid w:val="00B938C9"/>
    <w:rsid w:val="00BD5A44"/>
    <w:rsid w:val="00BF23FB"/>
    <w:rsid w:val="00C84A6D"/>
    <w:rsid w:val="00D86D2B"/>
    <w:rsid w:val="00DB4CDA"/>
    <w:rsid w:val="00F26646"/>
    <w:rsid w:val="00FF3B4D"/>
    <w:rsid w:val="00FF765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31E1"/>
  <w15:chartTrackingRefBased/>
  <w15:docId w15:val="{93B82C4F-236B-4B4C-A7F6-3F3C3368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D2D"/>
    <w:pPr>
      <w:ind w:left="720"/>
      <w:contextualSpacing/>
    </w:pPr>
  </w:style>
  <w:style w:type="paragraph" w:styleId="Caption">
    <w:name w:val="caption"/>
    <w:basedOn w:val="Normal"/>
    <w:next w:val="Normal"/>
    <w:uiPriority w:val="35"/>
    <w:unhideWhenUsed/>
    <w:qFormat/>
    <w:rsid w:val="00780CBE"/>
    <w:pPr>
      <w:spacing w:after="200" w:line="240" w:lineRule="auto"/>
    </w:pPr>
    <w:rPr>
      <w:i/>
      <w:iCs/>
      <w:color w:val="44546A" w:themeColor="text2"/>
      <w:sz w:val="18"/>
      <w:szCs w:val="18"/>
    </w:rPr>
  </w:style>
  <w:style w:type="character" w:styleId="Hyperlink">
    <w:name w:val="Hyperlink"/>
    <w:basedOn w:val="DefaultParagraphFont"/>
    <w:uiPriority w:val="99"/>
    <w:unhideWhenUsed/>
    <w:rsid w:val="00FF7652"/>
    <w:rPr>
      <w:color w:val="0563C1" w:themeColor="hyperlink"/>
      <w:u w:val="single"/>
    </w:rPr>
  </w:style>
  <w:style w:type="character" w:customStyle="1" w:styleId="UnresolvedMention">
    <w:name w:val="Unresolved Mention"/>
    <w:basedOn w:val="DefaultParagraphFont"/>
    <w:uiPriority w:val="99"/>
    <w:semiHidden/>
    <w:unhideWhenUsed/>
    <w:rsid w:val="00FF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773785">
      <w:bodyDiv w:val="1"/>
      <w:marLeft w:val="0"/>
      <w:marRight w:val="0"/>
      <w:marTop w:val="0"/>
      <w:marBottom w:val="0"/>
      <w:divBdr>
        <w:top w:val="none" w:sz="0" w:space="0" w:color="auto"/>
        <w:left w:val="none" w:sz="0" w:space="0" w:color="auto"/>
        <w:bottom w:val="none" w:sz="0" w:space="0" w:color="auto"/>
        <w:right w:val="none" w:sz="0" w:space="0" w:color="auto"/>
      </w:divBdr>
      <w:divsChild>
        <w:div w:id="494490002">
          <w:marLeft w:val="0"/>
          <w:marRight w:val="0"/>
          <w:marTop w:val="375"/>
          <w:marBottom w:val="0"/>
          <w:divBdr>
            <w:top w:val="none" w:sz="0" w:space="0" w:color="auto"/>
            <w:left w:val="none" w:sz="0" w:space="0" w:color="auto"/>
            <w:bottom w:val="none" w:sz="0" w:space="0" w:color="auto"/>
            <w:right w:val="none" w:sz="0" w:space="0" w:color="auto"/>
          </w:divBdr>
          <w:divsChild>
            <w:div w:id="2426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Imposter Syndrome</dc:title>
  <dc:subject/>
  <dc:creator>H M</dc:creator>
  <cp:keywords/>
  <dc:description/>
  <cp:lastModifiedBy>Ingrid Holliday</cp:lastModifiedBy>
  <cp:revision>2</cp:revision>
  <dcterms:created xsi:type="dcterms:W3CDTF">2021-10-07T13:15:00Z</dcterms:created>
  <dcterms:modified xsi:type="dcterms:W3CDTF">2021-10-07T13:15:00Z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2021-10-07T13:15:25Z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c505d104-cb2e-43df-bb76-a670abc8ed0e</vt:lpwstr>
  </property>
  <property fmtid="{D5CDD505-2E9C-101B-9397-08002B2CF9AE}" pid="8" name="MSIP_Label_261ecbe3-7ba9-4124-b9d7-ffd820687beb_ContentBits">
    <vt:lpwstr>0</vt:lpwstr>
  </property>
</Properties>
</file>